
<file path=[Content_Types].xml><?xml version="1.0" encoding="utf-8"?>
<Types xmlns="http://schemas.openxmlformats.org/package/2006/content-types">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bin" ContentType="application/vnd.openxmlformats-officedocument.wordprocessingml.printerSettings"/>
  <Override PartName="/word/webSettings.xml" ContentType="application/vnd.openxmlformats-officedocument.wordprocessingml.webSettings+xml"/>
  <Override PartName="/word/theme/theme1.xml" ContentType="application/vnd.openxmlformats-officedocument.theme+xml"/>
  <Override PartName="/word/header1.xml" ContentType="application/vnd.openxmlformats-officedocument.wordprocessingml.header+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document.xml" ContentType="application/vnd.openxmlformats-officedocument.wordprocessingml.document.main+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 Id="rId4"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W w:w="0" w:type="auto"/>
        <w:tblLook w:val="00BF"/>
      </w:tblPr>
      <w:tblGrid>
        <w:gridCol w:w="13176"/>
      </w:tblGrid>
      <w:tr w:rsidR="00903F83">
        <w:tc>
          <w:tcPr>
            <w:tcW w:w="13176" w:type="dxa"/>
          </w:tcPr>
          <w:p w:rsidR="001A2BE5" w:rsidRDefault="001A2BE5" w:rsidP="001A2BE5">
            <w:pPr>
              <w:rPr>
                <w:rFonts w:ascii="Times New Roman Bold" w:hAnsi="Times New Roman Bold"/>
                <w:b/>
                <w:sz w:val="36"/>
              </w:rPr>
            </w:pPr>
            <w:r w:rsidRPr="00712001">
              <w:rPr>
                <w:rFonts w:ascii="Times New Roman Bold" w:hAnsi="Times New Roman Bold"/>
                <w:b/>
                <w:sz w:val="36"/>
              </w:rPr>
              <w:t>COVERING BOTH GLE’S AND CCSS</w:t>
            </w:r>
          </w:p>
          <w:p w:rsidR="001A2BE5" w:rsidRDefault="001A2BE5" w:rsidP="001A2BE5">
            <w:pPr>
              <w:rPr>
                <w:rFonts w:ascii="Times New Roman Bold" w:hAnsi="Times New Roman Bold"/>
                <w:b/>
              </w:rPr>
            </w:pPr>
            <w:r w:rsidRPr="00462D22">
              <w:rPr>
                <w:rFonts w:ascii="Times New Roman Bold" w:hAnsi="Times New Roman Bold"/>
                <w:b/>
              </w:rPr>
              <w:t>(State correlation</w:t>
            </w:r>
            <w:r>
              <w:rPr>
                <w:rFonts w:ascii="Times New Roman Bold" w:hAnsi="Times New Roman Bold"/>
                <w:b/>
              </w:rPr>
              <w:t xml:space="preserve"> is not a perfect match-What make</w:t>
            </w:r>
            <w:r w:rsidR="00777F9B">
              <w:rPr>
                <w:rFonts w:ascii="Times New Roman Bold" w:hAnsi="Times New Roman Bold"/>
                <w:b/>
              </w:rPr>
              <w:t>s</w:t>
            </w:r>
            <w:r>
              <w:rPr>
                <w:rFonts w:ascii="Times New Roman Bold" w:hAnsi="Times New Roman Bold"/>
                <w:b/>
              </w:rPr>
              <w:t xml:space="preserve"> them the same…</w:t>
            </w:r>
            <w:proofErr w:type="gramStart"/>
            <w:r>
              <w:rPr>
                <w:rFonts w:ascii="Times New Roman Bold" w:hAnsi="Times New Roman Bold"/>
                <w:b/>
              </w:rPr>
              <w:t>.what</w:t>
            </w:r>
            <w:proofErr w:type="gramEnd"/>
            <w:r>
              <w:rPr>
                <w:rFonts w:ascii="Times New Roman Bold" w:hAnsi="Times New Roman Bold"/>
                <w:b/>
              </w:rPr>
              <w:t xml:space="preserve"> makes them different?)</w:t>
            </w:r>
          </w:p>
          <w:p w:rsidR="005B2D9F" w:rsidRDefault="005B2D9F" w:rsidP="00903F83">
            <w:pPr>
              <w:rPr>
                <w:color w:val="000000"/>
              </w:rPr>
            </w:pPr>
          </w:p>
          <w:p w:rsidR="007D4BAB" w:rsidRDefault="009A4129" w:rsidP="00903F83">
            <w:pPr>
              <w:rPr>
                <w:i/>
                <w:color w:val="000000"/>
              </w:rPr>
            </w:pPr>
            <w:r>
              <w:rPr>
                <w:color w:val="000000"/>
              </w:rPr>
              <w:t>3.3.9.</w:t>
            </w:r>
            <w:r w:rsidR="007D4BAB" w:rsidRPr="000B6A05">
              <w:rPr>
                <w:color w:val="000000"/>
              </w:rPr>
              <w:t>  Use nonstandard units, references or direct comparison of objects (appearance), to order objects by length, area and capacity.</w:t>
            </w:r>
            <w:r w:rsidR="007D4BAB" w:rsidRPr="000B6A05">
              <w:rPr>
                <w:i/>
                <w:color w:val="000000"/>
              </w:rPr>
              <w:t xml:space="preserve"> </w:t>
            </w:r>
          </w:p>
          <w:p w:rsidR="009A4129" w:rsidRDefault="009A4129" w:rsidP="009A4129">
            <w:pPr>
              <w:pStyle w:val="Default"/>
              <w:rPr>
                <w:color w:val="0000FF"/>
                <w:sz w:val="23"/>
                <w:szCs w:val="23"/>
              </w:rPr>
            </w:pPr>
            <w:r w:rsidRPr="009A4129">
              <w:rPr>
                <w:b/>
                <w:bCs/>
                <w:color w:val="0000FF"/>
                <w:sz w:val="23"/>
                <w:szCs w:val="23"/>
              </w:rPr>
              <w:t xml:space="preserve">CC.1.MD.1 </w:t>
            </w:r>
            <w:r w:rsidRPr="009A4129">
              <w:rPr>
                <w:color w:val="0000FF"/>
                <w:sz w:val="23"/>
                <w:szCs w:val="23"/>
              </w:rPr>
              <w:t xml:space="preserve">Order three objects by length; compare the lengths of two objects indirectly by using a third object. </w:t>
            </w:r>
          </w:p>
          <w:p w:rsidR="00627128" w:rsidRDefault="00960322" w:rsidP="00960322">
            <w:pPr>
              <w:pStyle w:val="Default"/>
              <w:rPr>
                <w:color w:val="0000FF"/>
                <w:sz w:val="23"/>
                <w:szCs w:val="23"/>
              </w:rPr>
            </w:pPr>
            <w:r w:rsidRPr="00960322">
              <w:rPr>
                <w:b/>
                <w:bCs/>
                <w:color w:val="0000FF"/>
                <w:sz w:val="23"/>
                <w:szCs w:val="23"/>
              </w:rPr>
              <w:t xml:space="preserve">CC.1.MD.2 </w:t>
            </w:r>
            <w:r w:rsidRPr="00960322">
              <w:rPr>
                <w:color w:val="0000FF"/>
                <w:sz w:val="23"/>
                <w:szCs w:val="23"/>
              </w:rPr>
              <w:t xml:space="preserve">Express the length of an object as a whole number of length units, by laying multiple copies of a shorter object (the length unit) end to end; understand that the length measurement of an object is the number of same-size length units that span it with no gaps or overlaps. Limit to contexts where the object being measured is spanned by a whole number of length units with no gaps </w:t>
            </w:r>
            <w:r>
              <w:rPr>
                <w:color w:val="0000FF"/>
                <w:sz w:val="23"/>
                <w:szCs w:val="23"/>
              </w:rPr>
              <w:t>or overlaps.</w:t>
            </w:r>
          </w:p>
          <w:p w:rsidR="00627128" w:rsidRDefault="00627128" w:rsidP="009A4129">
            <w:pPr>
              <w:pStyle w:val="Default"/>
              <w:rPr>
                <w:b/>
                <w:bCs/>
                <w:color w:val="008000"/>
                <w:sz w:val="23"/>
                <w:szCs w:val="23"/>
              </w:rPr>
            </w:pPr>
          </w:p>
          <w:p w:rsidR="00111DCF" w:rsidRPr="009A4129" w:rsidRDefault="00111DCF" w:rsidP="009A4129">
            <w:pPr>
              <w:pStyle w:val="Default"/>
              <w:rPr>
                <w:color w:val="0000FF"/>
                <w:sz w:val="23"/>
                <w:szCs w:val="23"/>
              </w:rPr>
            </w:pPr>
            <w:r>
              <w:rPr>
                <w:b/>
              </w:rPr>
              <w:t>Classroom Routine ONLY</w:t>
            </w:r>
          </w:p>
          <w:p w:rsidR="009A4129" w:rsidRDefault="00111DCF" w:rsidP="00AA39AC">
            <w:pPr>
              <w:rPr>
                <w:color w:val="000000"/>
              </w:rPr>
            </w:pPr>
            <w:r w:rsidRPr="00B41F9B">
              <w:rPr>
                <w:color w:val="000000"/>
              </w:rPr>
              <w:t>1.2.5. Model real-life situations that represent the result of counting, combining and separation of sets of objects (addition and</w:t>
            </w:r>
          </w:p>
          <w:p w:rsidR="009A4129" w:rsidRDefault="00111DCF" w:rsidP="00AA39AC">
            <w:pPr>
              <w:rPr>
                <w:color w:val="000000"/>
              </w:rPr>
            </w:pPr>
            <w:r w:rsidRPr="00B41F9B">
              <w:rPr>
                <w:color w:val="000000"/>
              </w:rPr>
              <w:t xml:space="preserve"> </w:t>
            </w:r>
            <w:proofErr w:type="gramStart"/>
            <w:r w:rsidRPr="00B41F9B">
              <w:rPr>
                <w:color w:val="000000"/>
              </w:rPr>
              <w:t>subtraction</w:t>
            </w:r>
            <w:proofErr w:type="gramEnd"/>
            <w:r w:rsidRPr="00B41F9B">
              <w:rPr>
                <w:color w:val="000000"/>
              </w:rPr>
              <w:t xml:space="preserve"> of whole numbers) with objects, pictures, symbols and open sentences.</w:t>
            </w:r>
            <w:r>
              <w:rPr>
                <w:color w:val="000000"/>
              </w:rPr>
              <w:t>(Start With/Get To)</w:t>
            </w:r>
          </w:p>
          <w:p w:rsidR="00960322" w:rsidRDefault="009A4129" w:rsidP="009A4129">
            <w:pPr>
              <w:pStyle w:val="Default"/>
              <w:rPr>
                <w:color w:val="0000FF"/>
                <w:sz w:val="23"/>
                <w:szCs w:val="23"/>
              </w:rPr>
            </w:pPr>
            <w:r w:rsidRPr="009A4129">
              <w:rPr>
                <w:b/>
                <w:bCs/>
                <w:color w:val="0000FF"/>
                <w:sz w:val="23"/>
                <w:szCs w:val="23"/>
              </w:rPr>
              <w:t xml:space="preserve">CC.1.OA.1 </w:t>
            </w:r>
            <w:r w:rsidRPr="009A4129">
              <w:rPr>
                <w:color w:val="0000FF"/>
                <w:sz w:val="23"/>
                <w:szCs w:val="23"/>
              </w:rPr>
              <w:t xml:space="preserve">Use addition and subtraction within 20 to solve word problems involving situations of adding to, taking from, putting together, taking apart, and comparing, with unknowns in all positions, e.g., by using objects, drawings, and equations with a symbol for the unknown number to represent the problem. </w:t>
            </w:r>
          </w:p>
          <w:p w:rsidR="00960322" w:rsidRDefault="00960322" w:rsidP="00960322">
            <w:pPr>
              <w:pStyle w:val="Default"/>
              <w:rPr>
                <w:color w:val="0000FF"/>
                <w:sz w:val="23"/>
                <w:szCs w:val="23"/>
              </w:rPr>
            </w:pPr>
            <w:r w:rsidRPr="00960322">
              <w:rPr>
                <w:b/>
                <w:bCs/>
                <w:color w:val="0000FF"/>
                <w:sz w:val="23"/>
                <w:szCs w:val="23"/>
              </w:rPr>
              <w:t xml:space="preserve">CC.1.OA.4 </w:t>
            </w:r>
            <w:r w:rsidRPr="00960322">
              <w:rPr>
                <w:color w:val="0000FF"/>
                <w:sz w:val="23"/>
                <w:szCs w:val="23"/>
              </w:rPr>
              <w:t xml:space="preserve">Understand subtraction as an unknown-addend problem. For example, subtract 10 - 8 by finding the number that </w:t>
            </w:r>
            <w:proofErr w:type="gramStart"/>
            <w:r w:rsidRPr="00960322">
              <w:rPr>
                <w:color w:val="0000FF"/>
                <w:sz w:val="23"/>
                <w:szCs w:val="23"/>
              </w:rPr>
              <w:t>makes</w:t>
            </w:r>
            <w:proofErr w:type="gramEnd"/>
            <w:r w:rsidRPr="00960322">
              <w:rPr>
                <w:color w:val="0000FF"/>
                <w:sz w:val="23"/>
                <w:szCs w:val="23"/>
              </w:rPr>
              <w:t xml:space="preserve"> 10 when added to 8. </w:t>
            </w:r>
          </w:p>
          <w:p w:rsidR="00960322" w:rsidRPr="00960322" w:rsidRDefault="00960322" w:rsidP="00960322">
            <w:pPr>
              <w:pStyle w:val="Default"/>
              <w:rPr>
                <w:color w:val="0000FF"/>
                <w:sz w:val="23"/>
                <w:szCs w:val="23"/>
              </w:rPr>
            </w:pPr>
            <w:r w:rsidRPr="00960322">
              <w:rPr>
                <w:b/>
                <w:bCs/>
                <w:color w:val="0000FF"/>
                <w:sz w:val="23"/>
                <w:szCs w:val="23"/>
              </w:rPr>
              <w:t xml:space="preserve">CC.1.OA.7 </w:t>
            </w:r>
            <w:r w:rsidRPr="00960322">
              <w:rPr>
                <w:color w:val="0000FF"/>
                <w:sz w:val="23"/>
                <w:szCs w:val="23"/>
              </w:rPr>
              <w:t xml:space="preserve">Understand the meaning of the equal sign, and determine if equations involving addition and subtraction are true or false. For example, which of the following equations are true and which are false? 6 = 6, 7 = 8 - 1, 5 + 2 = 2 + 5, 4 + 1 = 5 + 2. </w:t>
            </w:r>
          </w:p>
          <w:p w:rsidR="00960322" w:rsidRPr="00960322" w:rsidRDefault="00960322" w:rsidP="00960322">
            <w:pPr>
              <w:pStyle w:val="Default"/>
              <w:rPr>
                <w:color w:val="0000FF"/>
                <w:sz w:val="23"/>
                <w:szCs w:val="23"/>
              </w:rPr>
            </w:pPr>
            <w:r w:rsidRPr="00960322">
              <w:rPr>
                <w:b/>
                <w:bCs/>
                <w:color w:val="0000FF"/>
                <w:sz w:val="23"/>
                <w:szCs w:val="23"/>
              </w:rPr>
              <w:t xml:space="preserve">CC.1.OA.8 </w:t>
            </w:r>
            <w:r w:rsidRPr="00960322">
              <w:rPr>
                <w:color w:val="0000FF"/>
                <w:sz w:val="23"/>
                <w:szCs w:val="23"/>
              </w:rPr>
              <w:t xml:space="preserve">Determine the unknown number in an addition or subtraction equation relating three whole numbers. For example, determine the unknown number that makes the equation true in each of the equations 8 </w:t>
            </w:r>
            <w:proofErr w:type="gramStart"/>
            <w:r w:rsidRPr="00960322">
              <w:rPr>
                <w:color w:val="0000FF"/>
                <w:sz w:val="23"/>
                <w:szCs w:val="23"/>
              </w:rPr>
              <w:t>+ ?</w:t>
            </w:r>
            <w:proofErr w:type="gramEnd"/>
            <w:r w:rsidRPr="00960322">
              <w:rPr>
                <w:color w:val="0000FF"/>
                <w:sz w:val="23"/>
                <w:szCs w:val="23"/>
              </w:rPr>
              <w:t xml:space="preserve"> = 11, 5 = __• – 3, 6 + 6 = •__. </w:t>
            </w:r>
          </w:p>
          <w:p w:rsidR="00960322" w:rsidRPr="00960322" w:rsidRDefault="00960322" w:rsidP="00960322">
            <w:pPr>
              <w:pStyle w:val="Default"/>
              <w:rPr>
                <w:color w:val="0000FF"/>
                <w:sz w:val="23"/>
                <w:szCs w:val="23"/>
              </w:rPr>
            </w:pPr>
          </w:p>
          <w:p w:rsidR="009A4129" w:rsidRDefault="00111DCF" w:rsidP="00AA39AC">
            <w:pPr>
              <w:rPr>
                <w:color w:val="000000"/>
              </w:rPr>
            </w:pPr>
            <w:r w:rsidRPr="00C86745">
              <w:rPr>
                <w:color w:val="000000"/>
              </w:rPr>
              <w:t>2.1.1 Represent and identify whole numbers up to 100 as groups of tens and ones using models and number lines.</w:t>
            </w:r>
          </w:p>
          <w:p w:rsidR="00960322" w:rsidRDefault="009A4129" w:rsidP="009A4129">
            <w:pPr>
              <w:pStyle w:val="Default"/>
              <w:rPr>
                <w:color w:val="0000FF"/>
                <w:sz w:val="23"/>
                <w:szCs w:val="23"/>
              </w:rPr>
            </w:pPr>
            <w:r w:rsidRPr="009A4129">
              <w:rPr>
                <w:b/>
                <w:bCs/>
                <w:color w:val="0000FF"/>
                <w:sz w:val="23"/>
                <w:szCs w:val="23"/>
              </w:rPr>
              <w:t xml:space="preserve">CC.1.NBT.2 </w:t>
            </w:r>
            <w:r w:rsidRPr="009A4129">
              <w:rPr>
                <w:color w:val="0000FF"/>
                <w:sz w:val="23"/>
                <w:szCs w:val="23"/>
              </w:rPr>
              <w:t xml:space="preserve">Understand that the two digits of a two-digit number represent amounts of tens and ones. Understand the following as special cases: a. 10 can be thought </w:t>
            </w:r>
            <w:proofErr w:type="gramStart"/>
            <w:r w:rsidRPr="009A4129">
              <w:rPr>
                <w:color w:val="0000FF"/>
                <w:sz w:val="23"/>
                <w:szCs w:val="23"/>
              </w:rPr>
              <w:t>of</w:t>
            </w:r>
            <w:proofErr w:type="gramEnd"/>
            <w:r w:rsidRPr="009A4129">
              <w:rPr>
                <w:color w:val="0000FF"/>
                <w:sz w:val="23"/>
                <w:szCs w:val="23"/>
              </w:rPr>
              <w:t xml:space="preserve"> as a bundle of ten ones - called a "ten." b. The numbers from 11 to 19 are composed </w:t>
            </w:r>
            <w:proofErr w:type="gramStart"/>
            <w:r w:rsidRPr="009A4129">
              <w:rPr>
                <w:color w:val="0000FF"/>
                <w:sz w:val="23"/>
                <w:szCs w:val="23"/>
              </w:rPr>
              <w:t>of a ten and one, two, three, four, five, six, seven, eight, or nine ones</w:t>
            </w:r>
            <w:proofErr w:type="gramEnd"/>
            <w:r w:rsidRPr="009A4129">
              <w:rPr>
                <w:color w:val="0000FF"/>
                <w:sz w:val="23"/>
                <w:szCs w:val="23"/>
              </w:rPr>
              <w:t xml:space="preserve">. c. The numbers 10, 20, 30, 40, 50, 60, 70, 80, 90 refer to one, two, three, four, five, six, seven, eight, or nine tens (and 0 ones). </w:t>
            </w:r>
          </w:p>
          <w:p w:rsidR="00960322" w:rsidRPr="00960322" w:rsidRDefault="00960322" w:rsidP="00960322">
            <w:pPr>
              <w:pStyle w:val="Default"/>
              <w:rPr>
                <w:color w:val="0000FF"/>
                <w:sz w:val="23"/>
                <w:szCs w:val="23"/>
              </w:rPr>
            </w:pPr>
            <w:r w:rsidRPr="00960322">
              <w:rPr>
                <w:b/>
                <w:bCs/>
                <w:color w:val="0000FF"/>
                <w:sz w:val="23"/>
                <w:szCs w:val="23"/>
              </w:rPr>
              <w:t xml:space="preserve">CC.1.NBT.3 </w:t>
            </w:r>
            <w:r w:rsidRPr="00960322">
              <w:rPr>
                <w:color w:val="0000FF"/>
                <w:sz w:val="23"/>
                <w:szCs w:val="23"/>
              </w:rPr>
              <w:t xml:space="preserve">Compare two two-digit numbers based on meanings of the tens and ones digits, recording the results of comparisons with the symbols &gt;, =, and &lt;. </w:t>
            </w:r>
          </w:p>
          <w:p w:rsidR="00960322" w:rsidRPr="00960322" w:rsidRDefault="00960322" w:rsidP="00960322">
            <w:pPr>
              <w:pStyle w:val="Default"/>
              <w:rPr>
                <w:color w:val="0000FF"/>
                <w:sz w:val="23"/>
                <w:szCs w:val="23"/>
              </w:rPr>
            </w:pPr>
            <w:r w:rsidRPr="00960322">
              <w:rPr>
                <w:b/>
                <w:bCs/>
                <w:color w:val="0000FF"/>
                <w:sz w:val="23"/>
                <w:szCs w:val="23"/>
              </w:rPr>
              <w:t xml:space="preserve">CC.1.NBT.5 </w:t>
            </w:r>
            <w:r w:rsidRPr="00960322">
              <w:rPr>
                <w:color w:val="0000FF"/>
                <w:sz w:val="23"/>
                <w:szCs w:val="23"/>
              </w:rPr>
              <w:t xml:space="preserve">Given a two-digit number, mentally find 10 more or 10 less than the number, without having to count; explain the reasoning used. </w:t>
            </w:r>
          </w:p>
          <w:p w:rsidR="009A4129" w:rsidRPr="00960322" w:rsidRDefault="009A4129" w:rsidP="009A4129">
            <w:pPr>
              <w:pStyle w:val="Default"/>
              <w:rPr>
                <w:color w:val="0000FF"/>
                <w:sz w:val="23"/>
                <w:szCs w:val="23"/>
              </w:rPr>
            </w:pPr>
          </w:p>
          <w:p w:rsidR="00A02C9C" w:rsidRDefault="00111DCF" w:rsidP="00AA39AC">
            <w:pPr>
              <w:rPr>
                <w:color w:val="000000"/>
              </w:rPr>
            </w:pPr>
            <w:r w:rsidRPr="002C11DE">
              <w:rPr>
                <w:color w:val="000000"/>
              </w:rPr>
              <w:t xml:space="preserve">2.2.9. Count by rote to at least 100. </w:t>
            </w:r>
            <w:proofErr w:type="gramStart"/>
            <w:r w:rsidRPr="00640D11">
              <w:rPr>
                <w:color w:val="000000"/>
              </w:rPr>
              <w:t>.</w:t>
            </w:r>
            <w:r>
              <w:rPr>
                <w:color w:val="000000"/>
              </w:rPr>
              <w:t>(</w:t>
            </w:r>
            <w:proofErr w:type="gramEnd"/>
            <w:r>
              <w:rPr>
                <w:color w:val="000000"/>
              </w:rPr>
              <w:t>Start With/Get TO)</w:t>
            </w:r>
          </w:p>
          <w:p w:rsidR="00A02C9C" w:rsidRPr="00A02C9C" w:rsidRDefault="00A02C9C" w:rsidP="00A02C9C">
            <w:pPr>
              <w:pStyle w:val="Default"/>
              <w:rPr>
                <w:color w:val="0000FF"/>
                <w:sz w:val="23"/>
                <w:szCs w:val="23"/>
              </w:rPr>
            </w:pPr>
            <w:r w:rsidRPr="00A02C9C">
              <w:rPr>
                <w:b/>
                <w:bCs/>
                <w:color w:val="0000FF"/>
                <w:sz w:val="23"/>
                <w:szCs w:val="23"/>
              </w:rPr>
              <w:t xml:space="preserve">CC.1.NBT.1 </w:t>
            </w:r>
            <w:r w:rsidRPr="00A02C9C">
              <w:rPr>
                <w:color w:val="0000FF"/>
                <w:sz w:val="23"/>
                <w:szCs w:val="23"/>
              </w:rPr>
              <w:t xml:space="preserve">Count to 120, starting at any number less than 120. In this range, read and write numerals and represent a number of objects with a written numeral. </w:t>
            </w:r>
          </w:p>
          <w:p w:rsidR="005B2D9F" w:rsidRDefault="005B2D9F" w:rsidP="00AA39AC">
            <w:pPr>
              <w:rPr>
                <w:color w:val="000000"/>
              </w:rPr>
            </w:pPr>
          </w:p>
          <w:p w:rsidR="00A02C9C" w:rsidRDefault="00111DCF" w:rsidP="00AA39AC">
            <w:pPr>
              <w:rPr>
                <w:color w:val="000000"/>
              </w:rPr>
            </w:pPr>
            <w:r w:rsidRPr="00DC62A6">
              <w:rPr>
                <w:color w:val="000000"/>
              </w:rPr>
              <w:t>2.2.10. Count on from a given amount, orally and with models, and count back from 10.</w:t>
            </w:r>
            <w:r>
              <w:rPr>
                <w:color w:val="000000"/>
              </w:rPr>
              <w:t xml:space="preserve"> </w:t>
            </w:r>
            <w:proofErr w:type="gramStart"/>
            <w:r w:rsidRPr="00640D11">
              <w:rPr>
                <w:color w:val="000000"/>
              </w:rPr>
              <w:t>.</w:t>
            </w:r>
            <w:r>
              <w:rPr>
                <w:color w:val="000000"/>
              </w:rPr>
              <w:t>(</w:t>
            </w:r>
            <w:proofErr w:type="gramEnd"/>
            <w:r>
              <w:rPr>
                <w:color w:val="000000"/>
              </w:rPr>
              <w:t>Start With/Get TO)</w:t>
            </w:r>
          </w:p>
          <w:p w:rsidR="00626C70" w:rsidRDefault="00A02C9C" w:rsidP="00A02C9C">
            <w:pPr>
              <w:pStyle w:val="Default"/>
              <w:rPr>
                <w:color w:val="0000FF"/>
                <w:sz w:val="23"/>
                <w:szCs w:val="23"/>
              </w:rPr>
            </w:pPr>
            <w:r w:rsidRPr="00A02C9C">
              <w:rPr>
                <w:b/>
                <w:bCs/>
                <w:color w:val="0000FF"/>
                <w:sz w:val="23"/>
                <w:szCs w:val="23"/>
              </w:rPr>
              <w:t xml:space="preserve">CC.1.NBT.1 </w:t>
            </w:r>
            <w:r w:rsidRPr="00A02C9C">
              <w:rPr>
                <w:color w:val="0000FF"/>
                <w:sz w:val="23"/>
                <w:szCs w:val="23"/>
              </w:rPr>
              <w:t xml:space="preserve">Count to 120, starting at any number less than 120. In this range, read and write numerals and represent a number of objects with a written numeral. </w:t>
            </w:r>
          </w:p>
          <w:p w:rsidR="00626C70" w:rsidRDefault="00626C70" w:rsidP="00626C70">
            <w:pPr>
              <w:pStyle w:val="Default"/>
              <w:rPr>
                <w:color w:val="0000FF"/>
                <w:sz w:val="23"/>
                <w:szCs w:val="23"/>
              </w:rPr>
            </w:pPr>
            <w:r w:rsidRPr="00626C70">
              <w:rPr>
                <w:b/>
                <w:bCs/>
                <w:color w:val="0000FF"/>
                <w:sz w:val="23"/>
                <w:szCs w:val="23"/>
              </w:rPr>
              <w:t xml:space="preserve">CC.1.OA.6 Add </w:t>
            </w:r>
            <w:r w:rsidRPr="00626C70">
              <w:rPr>
                <w:color w:val="0000FF"/>
                <w:sz w:val="23"/>
                <w:szCs w:val="23"/>
              </w:rPr>
              <w:t xml:space="preserve">and subtract within 20, demonstrating fluency for addition and subtraction within 10. Use strategies such as counting on; making ten (e.g., 8 + 6 = 8 + 2 + 4 = 10 + 4 = 14); decomposing a number leading to a ten (e.g., 13 - 4 = 13 - 3 - 1 = 10 - 1 = 9); using the relationship between addition and subtraction (e.g., knowing that 8 + 4 = 12, one knows 12 - 8 = 4); and creating equivalent but easier or known sums (e.g., adding 6 + 7 by creating the known equivalent 6 + 6 + 1 = 12 + 1 = 13). </w:t>
            </w:r>
          </w:p>
          <w:p w:rsidR="00626C70" w:rsidRDefault="00626C70" w:rsidP="00626C70">
            <w:pPr>
              <w:pStyle w:val="Default"/>
              <w:rPr>
                <w:sz w:val="23"/>
                <w:szCs w:val="23"/>
              </w:rPr>
            </w:pPr>
            <w:r w:rsidRPr="00626C70">
              <w:rPr>
                <w:b/>
                <w:bCs/>
                <w:color w:val="0000FF"/>
                <w:sz w:val="23"/>
                <w:szCs w:val="23"/>
              </w:rPr>
              <w:t xml:space="preserve">CC.1.NBT.1 </w:t>
            </w:r>
            <w:r w:rsidRPr="00626C70">
              <w:rPr>
                <w:color w:val="0000FF"/>
                <w:sz w:val="23"/>
                <w:szCs w:val="23"/>
              </w:rPr>
              <w:t>Count to 120, starting at any number less than 120. In this range, read and write numerals and represent a number of objects with a written numeral</w:t>
            </w:r>
            <w:r>
              <w:rPr>
                <w:sz w:val="23"/>
                <w:szCs w:val="23"/>
              </w:rPr>
              <w:t xml:space="preserve">. </w:t>
            </w:r>
          </w:p>
          <w:p w:rsidR="00626C70" w:rsidRPr="00626C70" w:rsidRDefault="00626C70" w:rsidP="00626C70">
            <w:pPr>
              <w:pStyle w:val="Default"/>
              <w:rPr>
                <w:color w:val="0000FF"/>
                <w:sz w:val="23"/>
                <w:szCs w:val="23"/>
              </w:rPr>
            </w:pPr>
          </w:p>
          <w:p w:rsidR="00A02C9C" w:rsidRDefault="00111DCF" w:rsidP="00AA39AC">
            <w:pPr>
              <w:rPr>
                <w:color w:val="000000"/>
              </w:rPr>
            </w:pPr>
            <w:r w:rsidRPr="00CD44E7">
              <w:rPr>
                <w:color w:val="000000"/>
              </w:rPr>
              <w:t xml:space="preserve">2.2.12 </w:t>
            </w:r>
            <w:proofErr w:type="gramStart"/>
            <w:r w:rsidRPr="00CD44E7">
              <w:rPr>
                <w:color w:val="000000"/>
              </w:rPr>
              <w:t>Identify,</w:t>
            </w:r>
            <w:proofErr w:type="gramEnd"/>
            <w:r w:rsidRPr="00CD44E7">
              <w:rPr>
                <w:color w:val="000000"/>
              </w:rPr>
              <w:t xml:space="preserve"> read and write numerals to 100.</w:t>
            </w:r>
            <w:r>
              <w:rPr>
                <w:color w:val="000000"/>
              </w:rPr>
              <w:t xml:space="preserve"> </w:t>
            </w:r>
            <w:proofErr w:type="gramStart"/>
            <w:r w:rsidRPr="00640D11">
              <w:rPr>
                <w:color w:val="000000"/>
              </w:rPr>
              <w:t>.</w:t>
            </w:r>
            <w:r>
              <w:rPr>
                <w:color w:val="000000"/>
              </w:rPr>
              <w:t>(</w:t>
            </w:r>
            <w:proofErr w:type="gramEnd"/>
            <w:r>
              <w:rPr>
                <w:color w:val="000000"/>
              </w:rPr>
              <w:t>Start With/Get TO)</w:t>
            </w:r>
          </w:p>
          <w:p w:rsidR="00626C70" w:rsidRDefault="00A02C9C" w:rsidP="00A02C9C">
            <w:pPr>
              <w:pStyle w:val="Default"/>
              <w:rPr>
                <w:color w:val="0000FF"/>
                <w:sz w:val="23"/>
                <w:szCs w:val="23"/>
              </w:rPr>
            </w:pPr>
            <w:r w:rsidRPr="00A02C9C">
              <w:rPr>
                <w:b/>
                <w:bCs/>
                <w:color w:val="0000FF"/>
                <w:sz w:val="23"/>
                <w:szCs w:val="23"/>
              </w:rPr>
              <w:t xml:space="preserve">CC.1.NBT.1 </w:t>
            </w:r>
            <w:r w:rsidRPr="00A02C9C">
              <w:rPr>
                <w:color w:val="0000FF"/>
                <w:sz w:val="23"/>
                <w:szCs w:val="23"/>
              </w:rPr>
              <w:t xml:space="preserve">Count to 120, starting at any number less than 120. In this range, read and write numerals and represent a number of objects with a written numeral. </w:t>
            </w:r>
          </w:p>
          <w:p w:rsidR="00627128" w:rsidRDefault="00627128" w:rsidP="00AA39AC">
            <w:pPr>
              <w:rPr>
                <w:color w:val="000000"/>
              </w:rPr>
            </w:pPr>
          </w:p>
          <w:p w:rsidR="00111DCF" w:rsidRDefault="00111DCF" w:rsidP="00AA39AC">
            <w:pPr>
              <w:rPr>
                <w:color w:val="000000"/>
              </w:rPr>
            </w:pPr>
            <w:r w:rsidRPr="00640D11">
              <w:rPr>
                <w:color w:val="000000"/>
              </w:rPr>
              <w:t>2.2.13. Create problems and write one- and two-digit number sentences that reflect contextual situations and real world experiences. Solve the problems using a variety of methods including models, pictures, pencil and paper, estimation and mental computation, and describe the reasoning or strategies used.  For example: Tell a story or draw a picture for a problem that can be solved using the number sentence 10 + 6 = 16</w:t>
            </w:r>
            <w:proofErr w:type="gramStart"/>
            <w:r w:rsidRPr="00640D11">
              <w:rPr>
                <w:color w:val="000000"/>
              </w:rPr>
              <w:t>.</w:t>
            </w:r>
            <w:r>
              <w:rPr>
                <w:color w:val="000000"/>
              </w:rPr>
              <w:t>(</w:t>
            </w:r>
            <w:proofErr w:type="gramEnd"/>
            <w:r>
              <w:rPr>
                <w:color w:val="000000"/>
              </w:rPr>
              <w:t>Start With/Get TO)</w:t>
            </w:r>
          </w:p>
          <w:p w:rsidR="00DD6479" w:rsidRDefault="00A02C9C" w:rsidP="00A02C9C">
            <w:pPr>
              <w:pStyle w:val="Default"/>
              <w:rPr>
                <w:color w:val="0000FF"/>
                <w:sz w:val="23"/>
                <w:szCs w:val="23"/>
              </w:rPr>
            </w:pPr>
            <w:r w:rsidRPr="00A02C9C">
              <w:rPr>
                <w:b/>
                <w:bCs/>
                <w:color w:val="0000FF"/>
                <w:sz w:val="23"/>
                <w:szCs w:val="23"/>
              </w:rPr>
              <w:t xml:space="preserve">CC.1.OA.1 </w:t>
            </w:r>
            <w:r w:rsidRPr="00A02C9C">
              <w:rPr>
                <w:color w:val="0000FF"/>
                <w:sz w:val="23"/>
                <w:szCs w:val="23"/>
              </w:rPr>
              <w:t xml:space="preserve">Use addition and subtraction within 20 to solve word problems involving situations of adding to, taking from, putting together, taking apart, and comparing, with unknowns in all positions, e.g., by using objects, drawings, and equations with a symbol for the unknown </w:t>
            </w:r>
            <w:r w:rsidR="00DD6479">
              <w:rPr>
                <w:color w:val="0000FF"/>
                <w:sz w:val="23"/>
                <w:szCs w:val="23"/>
              </w:rPr>
              <w:t>number to represent the problem.</w:t>
            </w:r>
          </w:p>
          <w:p w:rsidR="00626C70" w:rsidRDefault="00DD6479" w:rsidP="00DD6479">
            <w:pPr>
              <w:pStyle w:val="Default"/>
              <w:rPr>
                <w:color w:val="0000FF"/>
                <w:sz w:val="23"/>
                <w:szCs w:val="23"/>
              </w:rPr>
            </w:pPr>
            <w:r w:rsidRPr="00DD6479">
              <w:rPr>
                <w:b/>
                <w:bCs/>
                <w:color w:val="0000FF"/>
                <w:sz w:val="23"/>
                <w:szCs w:val="23"/>
              </w:rPr>
              <w:t xml:space="preserve">CC.1.NBT.4 </w:t>
            </w:r>
            <w:r w:rsidRPr="00DD6479">
              <w:rPr>
                <w:color w:val="0000FF"/>
                <w:sz w:val="23"/>
                <w:szCs w:val="23"/>
              </w:rPr>
              <w:t xml:space="preserve">Add within 100, including adding a two-digit number and a one-digit number, and adding a two-digit number and a multiple of 10, using concrete models or drawings and strategies based on place value, properties of operations, and/or the relationship between addition and subtraction; relate the strategy to a written method and explain the reasoning used. Understand that in adding two-digit numbers, one adds tens and tens, ones and ones; and sometimes it is necessary to compose a </w:t>
            </w:r>
            <w:r w:rsidR="00626C70">
              <w:rPr>
                <w:color w:val="0000FF"/>
                <w:sz w:val="23"/>
                <w:szCs w:val="23"/>
              </w:rPr>
              <w:t>ten.</w:t>
            </w:r>
          </w:p>
          <w:p w:rsidR="00626C70" w:rsidRPr="00626C70" w:rsidRDefault="00626C70" w:rsidP="00626C70">
            <w:pPr>
              <w:pStyle w:val="Default"/>
              <w:rPr>
                <w:color w:val="0000FF"/>
                <w:sz w:val="23"/>
                <w:szCs w:val="23"/>
              </w:rPr>
            </w:pPr>
            <w:r w:rsidRPr="00626C70">
              <w:rPr>
                <w:b/>
                <w:bCs/>
                <w:color w:val="0000FF"/>
                <w:sz w:val="23"/>
                <w:szCs w:val="23"/>
              </w:rPr>
              <w:t xml:space="preserve">CC.1.OA.5 Relate </w:t>
            </w:r>
            <w:r w:rsidRPr="00626C70">
              <w:rPr>
                <w:color w:val="0000FF"/>
                <w:sz w:val="23"/>
                <w:szCs w:val="23"/>
              </w:rPr>
              <w:t xml:space="preserve">counting to addition and subtraction (e.g., by counting on 2 to add 2). </w:t>
            </w:r>
          </w:p>
          <w:p w:rsidR="00626C70" w:rsidRPr="00626C70" w:rsidRDefault="00626C70" w:rsidP="00626C70">
            <w:pPr>
              <w:pStyle w:val="Default"/>
              <w:rPr>
                <w:color w:val="0000FF"/>
                <w:sz w:val="23"/>
                <w:szCs w:val="23"/>
              </w:rPr>
            </w:pPr>
            <w:r w:rsidRPr="00626C70">
              <w:rPr>
                <w:b/>
                <w:bCs/>
                <w:color w:val="0000FF"/>
                <w:sz w:val="23"/>
                <w:szCs w:val="23"/>
              </w:rPr>
              <w:t xml:space="preserve">CC.1.OA.6 Add </w:t>
            </w:r>
            <w:r w:rsidRPr="00626C70">
              <w:rPr>
                <w:color w:val="0000FF"/>
                <w:sz w:val="23"/>
                <w:szCs w:val="23"/>
              </w:rPr>
              <w:t xml:space="preserve">and subtract within 20, demonstrating fluency for addition and subtraction within 10. Use strategies such as counting on; making ten (e.g., 8 + 6 = 8 + 2 + 4 = 10 + 4 = 14); decomposing a number leading to a ten (e.g., 13 - 4 = 13 - 3 - 1 = 10 - 1 = 9); using the relationship between addition and subtraction (e.g., knowing that 8 + 4 = 12, one knows 12 - 8 = 4); and creating equivalent but easier or known sums (e.g., adding 6 + 7 by creating the known equivalent 6 + 6 + 1 = 12 + 1 = 13). </w:t>
            </w:r>
          </w:p>
          <w:p w:rsidR="00DD6479" w:rsidRPr="00DD6479" w:rsidRDefault="00DD6479" w:rsidP="00DD6479">
            <w:pPr>
              <w:pStyle w:val="Default"/>
              <w:rPr>
                <w:color w:val="0000FF"/>
                <w:sz w:val="23"/>
                <w:szCs w:val="23"/>
              </w:rPr>
            </w:pPr>
            <w:r w:rsidRPr="00DD6479">
              <w:rPr>
                <w:b/>
                <w:bCs/>
                <w:color w:val="0000FF"/>
                <w:sz w:val="23"/>
                <w:szCs w:val="23"/>
              </w:rPr>
              <w:t xml:space="preserve">CC.1.OA.8 </w:t>
            </w:r>
            <w:r w:rsidRPr="00DD6479">
              <w:rPr>
                <w:color w:val="0000FF"/>
                <w:sz w:val="23"/>
                <w:szCs w:val="23"/>
              </w:rPr>
              <w:t xml:space="preserve">Determine the unknown number in an addition or subtraction equation relating three whole numbers. For example, determine the unknown number that makes the equation true in each of the equations 8 </w:t>
            </w:r>
            <w:proofErr w:type="gramStart"/>
            <w:r w:rsidRPr="00DD6479">
              <w:rPr>
                <w:color w:val="0000FF"/>
                <w:sz w:val="23"/>
                <w:szCs w:val="23"/>
              </w:rPr>
              <w:t>+ ?</w:t>
            </w:r>
            <w:proofErr w:type="gramEnd"/>
            <w:r w:rsidRPr="00DD6479">
              <w:rPr>
                <w:color w:val="0000FF"/>
                <w:sz w:val="23"/>
                <w:szCs w:val="23"/>
              </w:rPr>
              <w:t xml:space="preserve"> = 11, 5 = __• – 3, 6 + 6 = </w:t>
            </w:r>
          </w:p>
          <w:p w:rsidR="00EF457A" w:rsidRDefault="00EF457A" w:rsidP="00AA39AC">
            <w:pPr>
              <w:rPr>
                <w:color w:val="000000"/>
              </w:rPr>
            </w:pPr>
          </w:p>
          <w:p w:rsidR="005B2D9F" w:rsidRPr="005B2D9F" w:rsidRDefault="007D4BAB" w:rsidP="00AA39AC">
            <w:pPr>
              <w:rPr>
                <w:color w:val="0000FF"/>
              </w:rPr>
            </w:pPr>
            <w:r w:rsidRPr="00634869">
              <w:rPr>
                <w:color w:val="000000"/>
              </w:rPr>
              <w:t>3.3.7.Solve problems involving telling time to the nearest hour using digital and analog clocks. Estimate and compare the length of time needed to complete a task using comparative language such as longer, shorter, more or less</w:t>
            </w:r>
            <w:proofErr w:type="gramStart"/>
            <w:r w:rsidRPr="00634869">
              <w:rPr>
                <w:color w:val="000000"/>
              </w:rPr>
              <w:t>.</w:t>
            </w:r>
            <w:r>
              <w:rPr>
                <w:color w:val="000000"/>
              </w:rPr>
              <w:t>(</w:t>
            </w:r>
            <w:proofErr w:type="gramEnd"/>
            <w:r>
              <w:rPr>
                <w:color w:val="000000"/>
              </w:rPr>
              <w:t>Morning Meeting)</w:t>
            </w:r>
          </w:p>
          <w:p w:rsidR="005B2D9F" w:rsidRPr="005B2D9F" w:rsidRDefault="005B2D9F" w:rsidP="005B2D9F">
            <w:pPr>
              <w:pStyle w:val="Default"/>
              <w:rPr>
                <w:color w:val="0000FF"/>
                <w:sz w:val="23"/>
                <w:szCs w:val="23"/>
              </w:rPr>
            </w:pPr>
            <w:r w:rsidRPr="005B2D9F">
              <w:rPr>
                <w:b/>
                <w:bCs/>
                <w:color w:val="0000FF"/>
                <w:sz w:val="23"/>
                <w:szCs w:val="23"/>
              </w:rPr>
              <w:t xml:space="preserve">CC.1.MD.3 </w:t>
            </w:r>
            <w:r w:rsidRPr="005B2D9F">
              <w:rPr>
                <w:color w:val="0000FF"/>
                <w:sz w:val="23"/>
                <w:szCs w:val="23"/>
              </w:rPr>
              <w:t xml:space="preserve">Tell and write time in hours and half-hours using analog and digital clocks. </w:t>
            </w:r>
          </w:p>
          <w:p w:rsidR="005B2D9F" w:rsidRDefault="005B2D9F" w:rsidP="00AA39AC">
            <w:pPr>
              <w:rPr>
                <w:color w:val="000000"/>
              </w:rPr>
            </w:pPr>
          </w:p>
          <w:p w:rsidR="005B2D9F" w:rsidRDefault="007D4BAB" w:rsidP="00AA39AC">
            <w:pPr>
              <w:rPr>
                <w:color w:val="000000"/>
              </w:rPr>
            </w:pPr>
            <w:r w:rsidRPr="00A97993">
              <w:rPr>
                <w:color w:val="000000"/>
              </w:rPr>
              <w:t xml:space="preserve">4.2.3. Describe data that have been organized and make comparisons using terms such as largest, smallest, most often or least often. </w:t>
            </w:r>
            <w:r>
              <w:rPr>
                <w:color w:val="000000"/>
              </w:rPr>
              <w:t>(Quick Survey)</w:t>
            </w:r>
          </w:p>
          <w:p w:rsidR="005B2D9F" w:rsidRPr="005B2D9F" w:rsidRDefault="005B2D9F" w:rsidP="005B2D9F">
            <w:pPr>
              <w:pStyle w:val="Default"/>
              <w:rPr>
                <w:color w:val="0000FF"/>
                <w:sz w:val="23"/>
                <w:szCs w:val="23"/>
              </w:rPr>
            </w:pPr>
            <w:r w:rsidRPr="005B2D9F">
              <w:rPr>
                <w:b/>
                <w:bCs/>
                <w:color w:val="0000FF"/>
                <w:sz w:val="23"/>
                <w:szCs w:val="23"/>
              </w:rPr>
              <w:t xml:space="preserve">CC.1.MD.4 </w:t>
            </w:r>
            <w:r w:rsidRPr="005B2D9F">
              <w:rPr>
                <w:color w:val="0000FF"/>
                <w:sz w:val="23"/>
                <w:szCs w:val="23"/>
              </w:rPr>
              <w:t xml:space="preserve">Organize, represent, and interpret data with up to three categories; ask and answer questions about the total number of data points, how many in each category, and how many more or less are in one category than in </w:t>
            </w:r>
            <w:r>
              <w:rPr>
                <w:color w:val="0000FF"/>
                <w:sz w:val="23"/>
                <w:szCs w:val="23"/>
              </w:rPr>
              <w:t>another.</w:t>
            </w:r>
          </w:p>
          <w:p w:rsidR="00903F83" w:rsidRDefault="00903F83" w:rsidP="00AA39AC">
            <w:pPr>
              <w:rPr>
                <w:rFonts w:ascii="Times New Roman Bold" w:hAnsi="Times New Roman Bold"/>
                <w:b/>
                <w:sz w:val="36"/>
              </w:rPr>
            </w:pPr>
          </w:p>
        </w:tc>
      </w:tr>
      <w:tr w:rsidR="00903F83">
        <w:tc>
          <w:tcPr>
            <w:tcW w:w="13176" w:type="dxa"/>
          </w:tcPr>
          <w:p w:rsidR="00903F83" w:rsidRPr="00712001" w:rsidRDefault="00903F83" w:rsidP="00903F83">
            <w:pPr>
              <w:rPr>
                <w:rFonts w:ascii="Times New Roman Bold" w:hAnsi="Times New Roman Bold"/>
                <w:b/>
                <w:sz w:val="36"/>
              </w:rPr>
            </w:pPr>
            <w:r w:rsidRPr="00712001">
              <w:rPr>
                <w:rFonts w:ascii="Times New Roman Bold" w:hAnsi="Times New Roman Bold"/>
                <w:b/>
                <w:sz w:val="36"/>
              </w:rPr>
              <w:t>COVERING BOTH GLE’S AND</w:t>
            </w:r>
            <w:r>
              <w:rPr>
                <w:rFonts w:ascii="Times New Roman Bold" w:hAnsi="Times New Roman Bold"/>
                <w:b/>
                <w:sz w:val="36"/>
              </w:rPr>
              <w:t xml:space="preserve"> CCSS </w:t>
            </w:r>
            <w:r w:rsidRPr="00712001">
              <w:rPr>
                <w:rFonts w:ascii="Times New Roman Bold" w:hAnsi="Times New Roman Bold"/>
                <w:b/>
                <w:sz w:val="36"/>
              </w:rPr>
              <w:t>AND SCIENCE INTEGRATION</w:t>
            </w:r>
          </w:p>
          <w:p w:rsidR="00903F83" w:rsidRDefault="00903F83" w:rsidP="00712001">
            <w:pPr>
              <w:rPr>
                <w:rFonts w:ascii="Times New Roman Bold" w:hAnsi="Times New Roman Bold"/>
                <w:b/>
                <w:sz w:val="36"/>
              </w:rPr>
            </w:pPr>
          </w:p>
        </w:tc>
      </w:tr>
      <w:tr w:rsidR="00903F83">
        <w:tc>
          <w:tcPr>
            <w:tcW w:w="13176" w:type="dxa"/>
          </w:tcPr>
          <w:p w:rsidR="00903F83" w:rsidRPr="00712001" w:rsidRDefault="00903F83" w:rsidP="00903F83">
            <w:pPr>
              <w:rPr>
                <w:rFonts w:ascii="Times New Roman Bold" w:hAnsi="Times New Roman Bold"/>
                <w:b/>
                <w:sz w:val="36"/>
              </w:rPr>
            </w:pPr>
            <w:proofErr w:type="spellStart"/>
            <w:r w:rsidRPr="00712001">
              <w:rPr>
                <w:rFonts w:ascii="Times New Roman Bold" w:hAnsi="Times New Roman Bold"/>
                <w:b/>
                <w:sz w:val="36"/>
              </w:rPr>
              <w:t>GLE’s</w:t>
            </w:r>
            <w:proofErr w:type="spellEnd"/>
            <w:r w:rsidRPr="00712001">
              <w:rPr>
                <w:rFonts w:ascii="Times New Roman Bold" w:hAnsi="Times New Roman Bold"/>
                <w:b/>
                <w:sz w:val="36"/>
              </w:rPr>
              <w:t xml:space="preserve"> but not CCSS</w:t>
            </w:r>
          </w:p>
          <w:p w:rsidR="009A4129" w:rsidRDefault="009A4129" w:rsidP="009A4129">
            <w:pPr>
              <w:rPr>
                <w:color w:val="000000"/>
              </w:rPr>
            </w:pPr>
            <w:r w:rsidRPr="00FF2C3B">
              <w:rPr>
                <w:color w:val="000000"/>
              </w:rPr>
              <w:t>1.1.4. Develop and test generalizations based on observations of patterns and relationships</w:t>
            </w:r>
          </w:p>
          <w:p w:rsidR="001D5C8F" w:rsidRDefault="001D5C8F" w:rsidP="009A4129">
            <w:pPr>
              <w:rPr>
                <w:color w:val="000000"/>
              </w:rPr>
            </w:pPr>
          </w:p>
          <w:p w:rsidR="009A4129" w:rsidRDefault="009A4129" w:rsidP="009A4129">
            <w:pPr>
              <w:rPr>
                <w:color w:val="000000"/>
              </w:rPr>
            </w:pPr>
            <w:r w:rsidRPr="004A67EA">
              <w:rPr>
                <w:color w:val="000000"/>
              </w:rPr>
              <w:t xml:space="preserve">3.3.8.    Use nonstandard units or physical referents to estimate answers to measurement problems involving length, area, weight, temperature, volume and capacity, and then justify the reasonableness of the answers. Suggested materials include </w:t>
            </w:r>
            <w:proofErr w:type="spellStart"/>
            <w:r w:rsidRPr="004A67EA">
              <w:rPr>
                <w:color w:val="000000"/>
              </w:rPr>
              <w:t>Unifix</w:t>
            </w:r>
            <w:proofErr w:type="spellEnd"/>
            <w:r w:rsidRPr="004A67EA">
              <w:rPr>
                <w:color w:val="000000"/>
              </w:rPr>
              <w:t xml:space="preserve"> or locking cubes, paperclips, Popsicle sticks, square tiles, water and sand.</w:t>
            </w:r>
          </w:p>
          <w:p w:rsidR="009A4129" w:rsidRPr="007A4A23" w:rsidRDefault="009A4129" w:rsidP="009A4129">
            <w:pPr>
              <w:pStyle w:val="Default"/>
              <w:rPr>
                <w:color w:val="008000"/>
                <w:sz w:val="23"/>
                <w:szCs w:val="23"/>
              </w:rPr>
            </w:pPr>
            <w:r w:rsidRPr="007A4A23">
              <w:rPr>
                <w:b/>
                <w:bCs/>
                <w:color w:val="008000"/>
                <w:sz w:val="23"/>
                <w:szCs w:val="23"/>
              </w:rPr>
              <w:t xml:space="preserve">CC.K.MD.1 </w:t>
            </w:r>
            <w:r w:rsidRPr="007A4A23">
              <w:rPr>
                <w:color w:val="008000"/>
                <w:sz w:val="23"/>
                <w:szCs w:val="23"/>
              </w:rPr>
              <w:t xml:space="preserve">Describe measurable attributes of objects, such as length or weight. Describe several measurable attributes of a single object. </w:t>
            </w:r>
          </w:p>
          <w:p w:rsidR="005B2D9F" w:rsidRDefault="005B2D9F" w:rsidP="00A02C9C">
            <w:pPr>
              <w:rPr>
                <w:color w:val="000000"/>
              </w:rPr>
            </w:pPr>
          </w:p>
          <w:p w:rsidR="00A02C9C" w:rsidRDefault="00A02C9C" w:rsidP="00A02C9C">
            <w:pPr>
              <w:rPr>
                <w:color w:val="000000"/>
              </w:rPr>
            </w:pPr>
            <w:r w:rsidRPr="00877C2C">
              <w:rPr>
                <w:color w:val="000000"/>
              </w:rPr>
              <w:t>2.1.3. Describe and estimate quantities using benchmark amounts such as zero, 10 and 100</w:t>
            </w:r>
            <w:r>
              <w:rPr>
                <w:color w:val="000000"/>
              </w:rPr>
              <w:t>Start With/Get To)</w:t>
            </w:r>
          </w:p>
          <w:p w:rsidR="005B2D9F" w:rsidRDefault="005B2D9F" w:rsidP="00A02C9C">
            <w:pPr>
              <w:rPr>
                <w:color w:val="000000"/>
              </w:rPr>
            </w:pPr>
          </w:p>
          <w:p w:rsidR="00A02C9C" w:rsidRDefault="00A02C9C" w:rsidP="00A02C9C">
            <w:pPr>
              <w:rPr>
                <w:color w:val="000000"/>
              </w:rPr>
            </w:pPr>
            <w:r w:rsidRPr="004A467F">
              <w:rPr>
                <w:color w:val="000000"/>
              </w:rPr>
              <w:t xml:space="preserve">2.1.4. Identify ordinal numbers up to 10th with an ordered set of objects, e.g., point to the fifth crayon lined up on the table. </w:t>
            </w:r>
            <w:r>
              <w:rPr>
                <w:color w:val="000000"/>
              </w:rPr>
              <w:t>Start With/Get To)</w:t>
            </w:r>
          </w:p>
          <w:p w:rsidR="005B2D9F" w:rsidRDefault="005B2D9F" w:rsidP="00DD6479">
            <w:pPr>
              <w:rPr>
                <w:color w:val="000000"/>
              </w:rPr>
            </w:pPr>
          </w:p>
          <w:p w:rsidR="005B2D9F" w:rsidRDefault="00DD6479" w:rsidP="00DD6479">
            <w:pPr>
              <w:rPr>
                <w:color w:val="000000"/>
              </w:rPr>
            </w:pPr>
            <w:r w:rsidRPr="008354E6">
              <w:rPr>
                <w:color w:val="000000"/>
              </w:rPr>
              <w:t>2.2.16. Identify and name pennies, nickels, dimes and quarters</w:t>
            </w:r>
            <w:proofErr w:type="gramStart"/>
            <w:r w:rsidRPr="008354E6">
              <w:rPr>
                <w:color w:val="000000"/>
              </w:rPr>
              <w:t>.</w:t>
            </w:r>
            <w:r>
              <w:rPr>
                <w:color w:val="000000"/>
              </w:rPr>
              <w:t>(</w:t>
            </w:r>
            <w:proofErr w:type="gramEnd"/>
            <w:r>
              <w:rPr>
                <w:color w:val="000000"/>
              </w:rPr>
              <w:t xml:space="preserve">Quick </w:t>
            </w:r>
            <w:proofErr w:type="spellStart"/>
            <w:r>
              <w:rPr>
                <w:color w:val="000000"/>
              </w:rPr>
              <w:t>Images:Coins</w:t>
            </w:r>
            <w:proofErr w:type="spellEnd"/>
            <w:r>
              <w:rPr>
                <w:color w:val="000000"/>
              </w:rPr>
              <w:t>)</w:t>
            </w:r>
          </w:p>
          <w:p w:rsidR="005B2D9F" w:rsidRDefault="005B2D9F" w:rsidP="005B2D9F">
            <w:pPr>
              <w:rPr>
                <w:color w:val="000000"/>
              </w:rPr>
            </w:pPr>
          </w:p>
          <w:p w:rsidR="005B2D9F" w:rsidRDefault="005B2D9F" w:rsidP="005B2D9F">
            <w:pPr>
              <w:rPr>
                <w:i/>
                <w:color w:val="000000"/>
              </w:rPr>
            </w:pPr>
            <w:r>
              <w:rPr>
                <w:color w:val="000000"/>
              </w:rPr>
              <w:t>3</w:t>
            </w:r>
            <w:r w:rsidRPr="006E5BF7">
              <w:rPr>
                <w:color w:val="000000"/>
              </w:rPr>
              <w:t xml:space="preserve">.3.6.    </w:t>
            </w:r>
            <w:r w:rsidRPr="006E5BF7">
              <w:rPr>
                <w:i/>
                <w:color w:val="000000"/>
              </w:rPr>
              <w:t xml:space="preserve">Know the days of the week in order and locate dates, days, weeks and months on a calendar. Use the information to solve problems involving the planning and sequencing of </w:t>
            </w:r>
            <w:proofErr w:type="gramStart"/>
            <w:r w:rsidRPr="006E5BF7">
              <w:rPr>
                <w:i/>
                <w:color w:val="000000"/>
              </w:rPr>
              <w:t>events</w:t>
            </w:r>
            <w:r>
              <w:rPr>
                <w:i/>
                <w:color w:val="000000"/>
              </w:rPr>
              <w:t>(</w:t>
            </w:r>
            <w:proofErr w:type="gramEnd"/>
            <w:r>
              <w:rPr>
                <w:i/>
                <w:color w:val="000000"/>
              </w:rPr>
              <w:t>Morning Meeting)</w:t>
            </w:r>
          </w:p>
          <w:p w:rsidR="00DD6479" w:rsidRDefault="00DD6479" w:rsidP="00DD6479">
            <w:pPr>
              <w:rPr>
                <w:color w:val="000000"/>
              </w:rPr>
            </w:pPr>
          </w:p>
          <w:p w:rsidR="00903F83" w:rsidRDefault="00903F83" w:rsidP="00712001">
            <w:pPr>
              <w:rPr>
                <w:rFonts w:ascii="Times New Roman Bold" w:hAnsi="Times New Roman Bold"/>
                <w:b/>
                <w:sz w:val="36"/>
              </w:rPr>
            </w:pPr>
          </w:p>
        </w:tc>
      </w:tr>
      <w:tr w:rsidR="00903F83">
        <w:tc>
          <w:tcPr>
            <w:tcW w:w="13176" w:type="dxa"/>
          </w:tcPr>
          <w:p w:rsidR="00903F83" w:rsidRDefault="00903F83" w:rsidP="00903F83">
            <w:pPr>
              <w:rPr>
                <w:rFonts w:ascii="Times New Roman Bold" w:hAnsi="Times New Roman Bold"/>
                <w:b/>
                <w:sz w:val="36"/>
              </w:rPr>
            </w:pPr>
            <w:r>
              <w:rPr>
                <w:rFonts w:ascii="Times New Roman Bold" w:hAnsi="Times New Roman Bold"/>
                <w:b/>
                <w:sz w:val="36"/>
              </w:rPr>
              <w:t xml:space="preserve">CCSS but not </w:t>
            </w:r>
            <w:proofErr w:type="spellStart"/>
            <w:r>
              <w:rPr>
                <w:rFonts w:ascii="Times New Roman Bold" w:hAnsi="Times New Roman Bold"/>
                <w:b/>
                <w:sz w:val="36"/>
              </w:rPr>
              <w:t>GLE’s</w:t>
            </w:r>
            <w:proofErr w:type="spellEnd"/>
          </w:p>
          <w:p w:rsidR="00903F83" w:rsidRDefault="00903F83" w:rsidP="00903F83">
            <w:pPr>
              <w:rPr>
                <w:rFonts w:ascii="Times New Roman Bold" w:hAnsi="Times New Roman Bold"/>
                <w:b/>
                <w:sz w:val="36"/>
              </w:rPr>
            </w:pPr>
          </w:p>
          <w:p w:rsidR="00903F83" w:rsidRDefault="00903F83" w:rsidP="00712001">
            <w:pPr>
              <w:rPr>
                <w:rFonts w:ascii="Times New Roman Bold" w:hAnsi="Times New Roman Bold"/>
                <w:b/>
                <w:sz w:val="36"/>
              </w:rPr>
            </w:pPr>
          </w:p>
        </w:tc>
      </w:tr>
    </w:tbl>
    <w:p w:rsidR="00712001" w:rsidRPr="00435A5F" w:rsidRDefault="00712001" w:rsidP="00712001">
      <w:pPr>
        <w:rPr>
          <w:b/>
          <w:color w:val="0000FF"/>
        </w:rPr>
      </w:pPr>
    </w:p>
    <w:p w:rsidR="00712001" w:rsidRDefault="00712001" w:rsidP="00712001">
      <w:pPr>
        <w:rPr>
          <w:b/>
          <w:color w:val="008000"/>
        </w:rPr>
      </w:pPr>
    </w:p>
    <w:p w:rsidR="00712001" w:rsidRPr="00AA5C13" w:rsidRDefault="00712001" w:rsidP="00712001">
      <w:pPr>
        <w:rPr>
          <w:b/>
          <w:color w:val="0000FF"/>
        </w:rPr>
      </w:pPr>
    </w:p>
    <w:p w:rsidR="00A02C9C" w:rsidRDefault="00A02C9C"/>
    <w:sectPr w:rsidR="00A02C9C" w:rsidSect="00712001">
      <w:headerReference w:type="default" r:id="rId5"/>
      <w:pgSz w:w="15840" w:h="12240" w:orient="landscape"/>
      <w:pgMar w:top="1800" w:right="1440" w:bottom="1800" w:left="1440" w:gutter="0"/>
      <w:printerSettings r:id="rId6"/>
    </w:sectPr>
  </w:body>
</w:document>
</file>

<file path=word/fontTable.xml><?xml version="1.0" encoding="utf-8"?>
<w:fonts xmlns:r="http://schemas.openxmlformats.org/officeDocument/2006/relationships" xmlns:w="http://schemas.openxmlformats.org/wordprocessingml/2006/main">
  <w:font w:name="Times New Roman">
    <w:altName w:val="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Times New Roman Bold">
    <w:altName w:val="Copperplate"/>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0322" w:rsidRDefault="00960322">
    <w:pPr>
      <w:pStyle w:val="Header"/>
    </w:pPr>
    <w:proofErr w:type="gramStart"/>
    <w:r>
      <w:t>Grade  1</w:t>
    </w:r>
    <w:proofErr w:type="gramEnd"/>
    <w:r>
      <w:t xml:space="preserve">  -Unit  5-</w:t>
    </w:r>
    <w:r w:rsidRPr="00C47FC1">
      <w:rPr>
        <w:rFonts w:ascii="Times" w:hAnsi="Times"/>
        <w:color w:val="000000"/>
      </w:rPr>
      <w:t>Measurement-Fish Lengths and Animal Jumps</w:t>
    </w:r>
    <w:r>
      <w:t xml:space="preserve">   </w:t>
    </w:r>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DCE252A"/>
    <w:multiLevelType w:val="multilevel"/>
    <w:tmpl w:val="280E2DE0"/>
    <w:lvl w:ilvl="0">
      <w:start w:val="1"/>
      <w:numFmt w:val="decimal"/>
      <w:lvlText w:val="%1."/>
      <w:lvlJc w:val="left"/>
      <w:pPr>
        <w:ind w:left="585" w:hanging="585"/>
      </w:pPr>
      <w:rPr>
        <w:rFonts w:hint="default"/>
      </w:rPr>
    </w:lvl>
    <w:lvl w:ilvl="1">
      <w:start w:val="1"/>
      <w:numFmt w:val="decimal"/>
      <w:lvlText w:val="%1.%2."/>
      <w:lvlJc w:val="left"/>
      <w:pPr>
        <w:ind w:left="585" w:hanging="58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712001"/>
    <w:rsid w:val="00044D8C"/>
    <w:rsid w:val="00090FFB"/>
    <w:rsid w:val="00111DCF"/>
    <w:rsid w:val="0014243D"/>
    <w:rsid w:val="001A2BE5"/>
    <w:rsid w:val="001A2DD7"/>
    <w:rsid w:val="001D5C8F"/>
    <w:rsid w:val="001E2EF8"/>
    <w:rsid w:val="003E3A35"/>
    <w:rsid w:val="00462D22"/>
    <w:rsid w:val="004E20B8"/>
    <w:rsid w:val="004F2588"/>
    <w:rsid w:val="005A7202"/>
    <w:rsid w:val="005B2D9F"/>
    <w:rsid w:val="00602B6B"/>
    <w:rsid w:val="00626C70"/>
    <w:rsid w:val="00627128"/>
    <w:rsid w:val="00712001"/>
    <w:rsid w:val="00727F1C"/>
    <w:rsid w:val="00730D21"/>
    <w:rsid w:val="00777F9B"/>
    <w:rsid w:val="0079193C"/>
    <w:rsid w:val="007A4A23"/>
    <w:rsid w:val="007C4DEE"/>
    <w:rsid w:val="007D4BAB"/>
    <w:rsid w:val="00806A9C"/>
    <w:rsid w:val="0084071A"/>
    <w:rsid w:val="00883EF9"/>
    <w:rsid w:val="008D2C3A"/>
    <w:rsid w:val="00903F83"/>
    <w:rsid w:val="00912B67"/>
    <w:rsid w:val="00960322"/>
    <w:rsid w:val="009850E3"/>
    <w:rsid w:val="009A4129"/>
    <w:rsid w:val="00A02C9C"/>
    <w:rsid w:val="00A27577"/>
    <w:rsid w:val="00AA39AC"/>
    <w:rsid w:val="00B82650"/>
    <w:rsid w:val="00D84DF0"/>
    <w:rsid w:val="00DC40CD"/>
    <w:rsid w:val="00DD36B5"/>
    <w:rsid w:val="00DD6479"/>
    <w:rsid w:val="00EF457A"/>
  </w:rsids>
  <m:mathPr>
    <m:mathFont m:val="Mathematica7Mono"/>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12001"/>
    <w:rPr>
      <w:rFonts w:ascii="Times New Roman" w:eastAsia="Times New Roman" w:hAnsi="Times New Roman" w:cs="Times New Roman"/>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Header">
    <w:name w:val="header"/>
    <w:basedOn w:val="Normal"/>
    <w:link w:val="HeaderChar"/>
    <w:uiPriority w:val="99"/>
    <w:semiHidden/>
    <w:unhideWhenUsed/>
    <w:rsid w:val="00903F83"/>
    <w:pPr>
      <w:tabs>
        <w:tab w:val="center" w:pos="4320"/>
        <w:tab w:val="right" w:pos="8640"/>
      </w:tabs>
    </w:pPr>
  </w:style>
  <w:style w:type="character" w:customStyle="1" w:styleId="HeaderChar">
    <w:name w:val="Header Char"/>
    <w:basedOn w:val="DefaultParagraphFont"/>
    <w:link w:val="Header"/>
    <w:uiPriority w:val="99"/>
    <w:semiHidden/>
    <w:rsid w:val="00903F83"/>
    <w:rPr>
      <w:rFonts w:ascii="Times New Roman" w:eastAsia="Times New Roman" w:hAnsi="Times New Roman" w:cs="Times New Roman"/>
    </w:rPr>
  </w:style>
  <w:style w:type="paragraph" w:styleId="Footer">
    <w:name w:val="footer"/>
    <w:basedOn w:val="Normal"/>
    <w:link w:val="FooterChar"/>
    <w:uiPriority w:val="99"/>
    <w:semiHidden/>
    <w:unhideWhenUsed/>
    <w:rsid w:val="00903F83"/>
    <w:pPr>
      <w:tabs>
        <w:tab w:val="center" w:pos="4320"/>
        <w:tab w:val="right" w:pos="8640"/>
      </w:tabs>
    </w:pPr>
  </w:style>
  <w:style w:type="character" w:customStyle="1" w:styleId="FooterChar">
    <w:name w:val="Footer Char"/>
    <w:basedOn w:val="DefaultParagraphFont"/>
    <w:link w:val="Footer"/>
    <w:uiPriority w:val="99"/>
    <w:semiHidden/>
    <w:rsid w:val="00903F83"/>
    <w:rPr>
      <w:rFonts w:ascii="Times New Roman" w:eastAsia="Times New Roman" w:hAnsi="Times New Roman" w:cs="Times New Roman"/>
    </w:rPr>
  </w:style>
  <w:style w:type="table" w:styleId="TableGrid">
    <w:name w:val="Table Grid"/>
    <w:basedOn w:val="TableNormal"/>
    <w:uiPriority w:val="59"/>
    <w:rsid w:val="00903F83"/>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Default">
    <w:name w:val="Default"/>
    <w:rsid w:val="009A4129"/>
    <w:pPr>
      <w:widowControl w:val="0"/>
      <w:autoSpaceDE w:val="0"/>
      <w:autoSpaceDN w:val="0"/>
      <w:adjustRightInd w:val="0"/>
    </w:pPr>
    <w:rPr>
      <w:rFonts w:ascii="Times New Roman" w:hAnsi="Times New Roman" w:cs="Times New Roman"/>
      <w:color w:val="000000"/>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eader" Target="header1.xml"/><Relationship Id="rId6" Type="http://schemas.openxmlformats.org/officeDocument/2006/relationships/printerSettings" Target="printerSettings/printerSettings1.bin"/><Relationship Id="rId7" Type="http://schemas.openxmlformats.org/officeDocument/2006/relationships/fontTable" Target="fontTable.xml"/><Relationship Id="rId8"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4</Pages>
  <Words>1254</Words>
  <Characters>7149</Characters>
  <Application>Microsoft Macintosh Word</Application>
  <DocSecurity>0</DocSecurity>
  <Lines>59</Lines>
  <Paragraphs>14</Paragraphs>
  <ScaleCrop>false</ScaleCrop>
  <Company>Region 4 </Company>
  <LinksUpToDate>false</LinksUpToDate>
  <CharactersWithSpaces>8779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Diane Avino</dc:creator>
  <cp:keywords/>
  <cp:lastModifiedBy>Elizabeth Kauffman</cp:lastModifiedBy>
  <cp:revision>11</cp:revision>
  <cp:lastPrinted>2011-05-18T20:46:00Z</cp:lastPrinted>
  <dcterms:created xsi:type="dcterms:W3CDTF">2011-08-20T00:34:00Z</dcterms:created>
  <dcterms:modified xsi:type="dcterms:W3CDTF">2011-08-21T01:04:00Z</dcterms:modified>
</cp:coreProperties>
</file>